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775C6E">
      <w:pPr>
        <w:tabs>
          <w:tab w:val="left" w:pos="10915"/>
          <w:tab w:val="left" w:pos="12049"/>
        </w:tabs>
      </w:pPr>
      <w:r>
        <w:t>22.08.2019</w:t>
      </w:r>
      <w:r w:rsidR="002508E7">
        <w:tab/>
        <w:t>№ СДА-КА-</w:t>
      </w:r>
      <w:r>
        <w:t>212-ИЛ/АЛ-062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31"/>
        <w:gridCol w:w="2025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2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Default="00775C6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"НефтьСтройПроект"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775C6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"НефтьСтройПроект"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ПРВ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Default="00775C6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420088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Республика Татарстан, г. Казань, ул. Академика Губкина, д. 40 А, кв. 14</w:t>
            </w:r>
          </w:p>
        </w:tc>
        <w:tc>
          <w:tcPr>
            <w:tcW w:w="2514" w:type="dxa"/>
          </w:tcPr>
          <w:p w:rsidR="002508E7" w:rsidRDefault="00775C6E">
            <w:pPr>
              <w:tabs>
                <w:tab w:val="left" w:pos="12049"/>
              </w:tabs>
            </w:pPr>
            <w:r>
              <w:t>АО "Метролог"</w:t>
            </w:r>
          </w:p>
        </w:tc>
        <w:tc>
          <w:tcPr>
            <w:tcW w:w="2418" w:type="dxa"/>
          </w:tcPr>
          <w:p w:rsidR="002508E7" w:rsidRDefault="00775C6E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443076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Самара, ул. Губанова, д. 20а, офис 13</w:t>
            </w:r>
          </w:p>
        </w:tc>
        <w:tc>
          <w:tcPr>
            <w:tcW w:w="3240" w:type="dxa"/>
          </w:tcPr>
          <w:p w:rsidR="002508E7" w:rsidRDefault="00775C6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Default="00775C6E">
            <w:pPr>
              <w:tabs>
                <w:tab w:val="left" w:pos="12049"/>
              </w:tabs>
              <w:rPr>
                <w:lang w:val="en-US"/>
              </w:rPr>
            </w:pPr>
            <w:bookmarkStart w:id="0" w:name="BeginOblTable"/>
            <w:bookmarkEnd w:id="0"/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"НефтьСтройПроект"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775C6E">
            <w:pPr>
              <w:tabs>
                <w:tab w:val="left" w:pos="12049"/>
              </w:tabs>
              <w:rPr>
                <w:noProof/>
              </w:rPr>
            </w:pPr>
            <w:r>
              <w:t>ООО "НефтьСтройПроект"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775C6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775C6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775C6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75C6E" w:rsidRDefault="00775C6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75C6E" w:rsidRDefault="00775C6E" w:rsidP="00031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75C6E" w:rsidRDefault="00775C6E" w:rsidP="00031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  <w:p w:rsidR="00775C6E" w:rsidRDefault="00775C6E" w:rsidP="00031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</w:t>
            </w:r>
            <w:r>
              <w:rPr>
                <w:noProof/>
              </w:rPr>
              <w:t>только воздух рабочей зоны и населенных мест</w:t>
            </w:r>
          </w:p>
        </w:tc>
      </w:tr>
      <w:tr w:rsidR="00775C6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75C6E" w:rsidRDefault="00775C6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75C6E" w:rsidRDefault="00775C6E" w:rsidP="00031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75C6E" w:rsidRDefault="00775C6E" w:rsidP="00031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775C6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75C6E" w:rsidRDefault="00775C6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75C6E" w:rsidRDefault="00775C6E" w:rsidP="00031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75C6E" w:rsidRDefault="00775C6E" w:rsidP="00031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  <w:p w:rsidR="00775C6E" w:rsidRDefault="00775C6E" w:rsidP="00031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</w:t>
            </w:r>
            <w:r>
              <w:rPr>
                <w:noProof/>
              </w:rPr>
              <w:t>только отходы производства и потребления</w:t>
            </w:r>
          </w:p>
        </w:tc>
      </w:tr>
      <w:tr w:rsidR="00775C6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75C6E" w:rsidRDefault="00775C6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75C6E" w:rsidRDefault="00775C6E" w:rsidP="00031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75C6E" w:rsidRDefault="00775C6E" w:rsidP="00031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Продукция, материалы, вещества</w:t>
            </w:r>
          </w:p>
          <w:p w:rsidR="00775C6E" w:rsidRDefault="00775C6E" w:rsidP="00031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</w:t>
            </w:r>
            <w:r>
              <w:rPr>
                <w:noProof/>
              </w:rPr>
              <w:t>только продукция, материалы</w:t>
            </w:r>
          </w:p>
        </w:tc>
      </w:tr>
      <w:tr w:rsidR="00775C6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75C6E" w:rsidRDefault="00775C6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75C6E" w:rsidRDefault="00775C6E" w:rsidP="00031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75C6E" w:rsidRDefault="00775C6E" w:rsidP="00031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775C6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75C6E" w:rsidRDefault="00775C6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75C6E" w:rsidRDefault="00775C6E" w:rsidP="00031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75C6E" w:rsidRDefault="00775C6E" w:rsidP="00031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775C6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75C6E" w:rsidRDefault="00775C6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75C6E" w:rsidRDefault="00775C6E" w:rsidP="00031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75C6E" w:rsidRDefault="00775C6E" w:rsidP="00031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Радиометрические методы анализа</w:t>
            </w:r>
          </w:p>
        </w:tc>
      </w:tr>
      <w:tr w:rsidR="00775C6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75C6E" w:rsidRDefault="00775C6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75C6E" w:rsidRDefault="00775C6E" w:rsidP="00031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75C6E" w:rsidRDefault="00775C6E" w:rsidP="00031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775C6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75C6E" w:rsidRDefault="00775C6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75C6E" w:rsidRDefault="00775C6E" w:rsidP="00031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75C6E" w:rsidRDefault="00775C6E" w:rsidP="00031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акустических излучений</w:t>
            </w:r>
          </w:p>
        </w:tc>
      </w:tr>
      <w:tr w:rsidR="00775C6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75C6E" w:rsidRDefault="00775C6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75C6E" w:rsidRDefault="00775C6E" w:rsidP="00031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75C6E" w:rsidRDefault="00775C6E" w:rsidP="00031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1" w:name="ProtBottom"/>
      <w:bookmarkEnd w:id="1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775C6E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775C6E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658" w:rsidRDefault="00B11658">
      <w:r>
        <w:separator/>
      </w:r>
    </w:p>
  </w:endnote>
  <w:endnote w:type="continuationSeparator" w:id="1">
    <w:p w:rsidR="00B11658" w:rsidRDefault="00B11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658" w:rsidRDefault="00B11658">
      <w:r>
        <w:separator/>
      </w:r>
    </w:p>
  </w:footnote>
  <w:footnote w:type="continuationSeparator" w:id="1">
    <w:p w:rsidR="00B11658" w:rsidRDefault="00B11658">
      <w:r>
        <w:continuationSeparator/>
      </w:r>
    </w:p>
  </w:footnote>
  <w:footnote w:id="2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75C6E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775C6E">
      <w:rPr>
        <w:rStyle w:val="a7"/>
        <w:noProof/>
      </w:rPr>
      <w:t>2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75C6E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775C6E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10D0"/>
    <w:rsid w:val="001F6853"/>
    <w:rsid w:val="002508E7"/>
    <w:rsid w:val="00334971"/>
    <w:rsid w:val="00413E52"/>
    <w:rsid w:val="004414A6"/>
    <w:rsid w:val="006A10D0"/>
    <w:rsid w:val="00775C6E"/>
    <w:rsid w:val="007C6EBF"/>
    <w:rsid w:val="008552FA"/>
    <w:rsid w:val="00905871"/>
    <w:rsid w:val="00B11658"/>
    <w:rsid w:val="00B92C3E"/>
    <w:rsid w:val="00E44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1601-01-01T00:00:00Z</cp:lastPrinted>
  <dcterms:created xsi:type="dcterms:W3CDTF">2019-08-22T09:36:00Z</dcterms:created>
  <dcterms:modified xsi:type="dcterms:W3CDTF">2019-08-22T09:37:00Z</dcterms:modified>
</cp:coreProperties>
</file>