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F47AB2">
      <w:pPr>
        <w:rPr>
          <w:bCs/>
        </w:rPr>
      </w:pPr>
      <w:r>
        <w:t>22.08.2019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F47AB2">
        <w:t>212-НОАП-118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BB176E">
      <w:pPr>
        <w:pStyle w:val="20"/>
        <w:rPr>
          <w:b w:val="0"/>
          <w:bCs/>
        </w:rPr>
      </w:pPr>
      <w:r w:rsidRPr="00EF3A92">
        <w:rPr>
          <w:b w:val="0"/>
        </w:rPr>
        <w:t>Повестка дня:  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2058"/>
        <w:gridCol w:w="4758"/>
        <w:gridCol w:w="3240"/>
        <w:gridCol w:w="1620"/>
        <w:gridCol w:w="1182"/>
      </w:tblGrid>
      <w:tr w:rsidR="00BB176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Виды(методы) испытаний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>
            <w:r>
              <w:t>Уровни квалификации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Default="00BB176E">
            <w:r>
              <w:t>Результаты рассмотрения</w:t>
            </w:r>
          </w:p>
        </w:tc>
      </w:tr>
      <w:tr w:rsidR="00BB176E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Default="00F47AB2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B176E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"Инженерно-промышленная компания"</w:t>
            </w:r>
          </w:p>
          <w:p w:rsidR="00027EC1" w:rsidRDefault="00027EC1">
            <w:pPr>
              <w:rPr>
                <w:lang w:val="en-US"/>
              </w:rPr>
            </w:pPr>
          </w:p>
          <w:p w:rsidR="00BB176E" w:rsidRPr="00027EC1" w:rsidRDefault="00F47AB2">
            <w:pPr>
              <w:rPr>
                <w:lang w:val="en-US"/>
              </w:rPr>
            </w:pPr>
            <w:r>
              <w:rPr>
                <w:lang w:val="en-US"/>
              </w:rPr>
              <w:t>ООО "ИПК"</w:t>
            </w:r>
            <w:r w:rsidR="00BB176E" w:rsidRPr="00027EC1">
              <w:rPr>
                <w:lang w:val="en-US"/>
              </w:rPr>
              <w:t xml:space="preserve"> </w:t>
            </w:r>
            <w:r w:rsidR="00BB176E" w:rsidRPr="00EF3A92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BB176E"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47AB2">
            <w:r>
              <w:t>660131</w:t>
            </w:r>
            <w:r w:rsidR="00BB176E">
              <w:t xml:space="preserve">. </w:t>
            </w:r>
            <w:r>
              <w:t>Российская Федерация, Красноярский край, г. Красноярск, ул. Гайдашовка, д. 30, офис 2-09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для освоения и ремонта </w:t>
            </w:r>
            <w:r>
              <w:rPr>
                <w:szCs w:val="20"/>
              </w:rPr>
              <w:lastRenderedPageBreak/>
              <w:t>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63689C" w:rsidRDefault="00BB176E" w:rsidP="00F47AB2">
            <w:pPr>
              <w:rPr>
                <w:szCs w:val="20"/>
                <w:lang w:val="en-US"/>
              </w:rPr>
            </w:pPr>
          </w:p>
          <w:p w:rsidR="00BB176E" w:rsidRPr="0063689C" w:rsidRDefault="00BB176E">
            <w:pPr>
              <w:rPr>
                <w:szCs w:val="20"/>
              </w:rPr>
            </w:pPr>
          </w:p>
          <w:p w:rsidR="00BB176E" w:rsidRDefault="00BB176E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11.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BB176E" w:rsidRDefault="00BB176E" w:rsidP="00F47AB2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F47AB2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BB176E" w:rsidRDefault="00BB176E">
            <w:pPr>
              <w:rPr>
                <w:rFonts w:eastAsia="Arial Unicode MS"/>
              </w:rPr>
            </w:pPr>
          </w:p>
        </w:tc>
      </w:tr>
      <w:tr w:rsidR="00F47AB2" w:rsidTr="00DF3EC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2. Общество с ограниченной ответственностью "Научно-учебный центр "Качество"</w:t>
            </w:r>
          </w:p>
          <w:p w:rsidR="00F47AB2" w:rsidRDefault="00F47AB2" w:rsidP="00DF3EC1">
            <w:pPr>
              <w:rPr>
                <w:lang w:val="en-US"/>
              </w:rPr>
            </w:pPr>
          </w:p>
          <w:p w:rsidR="00F47AB2" w:rsidRPr="00027EC1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t>ООО "НУЦ "Качество"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r>
              <w:t>127018. Российская Федерация, г. Москва, 3-й проезд Марьиной Рощи, д. 40, стр. 1, этаж 4, комн. 07, 19, 20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</w:p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строительных материалов и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Смеси бетонные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удобоукладываемости, плотности, пористости, расслаиваемости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эффективности добавок для бетонов и растворов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Растворы строительные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Цементы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тонкости помола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нормальной густоты, сроков схватывания, равномерности изменения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предела прочности при изгибе и сжатии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тепловыделения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водоотделения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тонкости помола, растекаемости, плотности цементного </w:t>
            </w:r>
            <w:r>
              <w:rPr>
                <w:szCs w:val="20"/>
                <w:lang w:val="en-US"/>
              </w:rPr>
              <w:lastRenderedPageBreak/>
              <w:t>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9.3.8.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Химический анализ цементов и материалов цементного производства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9.5.1.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</w:t>
            </w:r>
            <w:r>
              <w:rPr>
                <w:szCs w:val="20"/>
                <w:lang w:val="en-US"/>
              </w:rPr>
              <w:lastRenderedPageBreak/>
              <w:t>плотности, сопротивления удару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9.5.2.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9.5.3.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Грунты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деформаций оснований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зернового (гранулометрического) и микроагрегатного состава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характеристик набухания и усадки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максимальной плотности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характеристик просадочности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9.6.8.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коэффициента фильтрации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степени пучинистости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содержания органических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определение теплопроводности мерзлых грунтов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Полевые испытания статическим и динамическим зондированием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Полевые испытания сваями, контрольные испытания сваи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Полевое определение глубины сезонного оттаивания и промерзания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9.6.19.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Полевое определение удельных касательных сил морозного пучения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9.6.20.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плотности замещением </w:t>
            </w:r>
            <w:r>
              <w:rPr>
                <w:szCs w:val="20"/>
                <w:lang w:val="en-US"/>
              </w:rPr>
              <w:lastRenderedPageBreak/>
              <w:t>объема (в полевых условиях)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9.6.21.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Полевое определение температуры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9.6.22.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Радиоизотопные измерения плотности и влажности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9.6.23.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сдвигу оттаивающих грунтов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Бетоны, конструкции и изделия бетонные и железобетонные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Контроль прочности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по контрольным образцам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и адгезии механическими методами неразрушающего контроля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плотности, влажности, водопоглощения, пористости и водонепроницаемости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деформаций усадки и ползучести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выносливость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характеристик </w:t>
            </w:r>
            <w:r>
              <w:rPr>
                <w:szCs w:val="20"/>
                <w:lang w:val="en-US"/>
              </w:rPr>
              <w:lastRenderedPageBreak/>
              <w:t>трещиностойкости (вязкости разрушения) при статическом нагружении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истираемости бетона (на круге и в барабане истирания)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по образцам, отобранным из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бетона ультразвуковым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морозостойкости бетона ультразвуковым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Измерение силы натяжения арматуры в железобетонных предварительно напряженных </w:t>
            </w:r>
            <w:r>
              <w:rPr>
                <w:szCs w:val="20"/>
                <w:lang w:val="en-US"/>
              </w:rPr>
              <w:lastRenderedPageBreak/>
              <w:t>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9.7.19.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средней плотности бетона радиоизотопным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Кирпич и камни керамические и силикатные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9.8.1.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водопоглощения, плотности, морозостойкости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9.8.2.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9.8.3.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сцепления в каменной кладке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Заполнители пористые неорганические для строительных работ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9.9.1.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Здания и сооружения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яркости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теплоустойчивости ограждающих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сопротивления </w:t>
            </w:r>
            <w:r>
              <w:rPr>
                <w:szCs w:val="20"/>
                <w:lang w:val="en-US"/>
              </w:rPr>
              <w:lastRenderedPageBreak/>
              <w:t>теплопередаче ограждающих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Измерение плотности тепловых потоков, проходящих через ограждающие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освещенности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параметров микроклимата в жилых и общественных зданиях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звукоизоляции ограждающих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шума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шума санитарно-технической арматуры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шума в воздуховодах и воздухораспределительном оборудовании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удельного потребления тепловой энергии на отопление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9.10.14.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Измерения вибрации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Материалы и изделия строительные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Контроль материалов </w:t>
            </w:r>
            <w:r>
              <w:rPr>
                <w:szCs w:val="20"/>
                <w:lang w:val="en-US"/>
              </w:rPr>
              <w:lastRenderedPageBreak/>
              <w:t>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цветоустойчивости под воздействием света, равномерности окраски и светлости полимерных отделочных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Испытания полимерных герметизирующих нетвердеющих материалов и изделий (предела прочности, </w:t>
            </w:r>
            <w:r>
              <w:rPr>
                <w:szCs w:val="20"/>
                <w:lang w:val="en-US"/>
              </w:rPr>
              <w:lastRenderedPageBreak/>
              <w:t>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вяжущих гипсовых материалов (определение тонкости (степени) помола, сроков схватывания, 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коэффициентов направленного пропускания и отражения света стеклом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Испытания керамических плиток </w:t>
            </w:r>
            <w:r>
              <w:rPr>
                <w:szCs w:val="20"/>
                <w:lang w:val="en-US"/>
              </w:rPr>
              <w:lastRenderedPageBreak/>
              <w:t>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 сцепления облицовочных плиток с основанием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теплопроводности строительных материалов и изделий: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цилиндрическим зондом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поверхностным преобразователем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9.11.12.3.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при стационарном тепловом режиме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влажности строительных материалов: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9.11.13.1.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диэлькометрическим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9.11.13.2.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нейтронным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Испытания полотен нетканых (иглопробивных, нитепрошивных, холстопрошивных, клееных, термоскрепленных и комбинированных) полотен  для линолеума (подосновы) (определение линейных размеров и их изменений после термической и влажнотепловой обработки, толщины, влажности, плотности, неровности по массе, разрывной силы и относительного удлинения, прочности при расслаивании, деформации при сжатии, наличия и </w:t>
            </w:r>
            <w:r>
              <w:rPr>
                <w:szCs w:val="20"/>
                <w:lang w:val="en-US"/>
              </w:rPr>
              <w:lastRenderedPageBreak/>
              <w:t>содержания антисептика, биостойкости)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санитарно-химических характеристик строительных конструкций с тепловой изоляцией (ограждающих конструкций жилых, общественных и производственных зданий с теплоизоляционным слоем из изделий на основе волокнистых минеральных материалов на синтетическом связующем)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стойкость к ударным воздействиям полов производственных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оконных и дверных блоков: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теплопередаче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воздухо- и </w:t>
            </w:r>
            <w:r>
              <w:rPr>
                <w:szCs w:val="20"/>
                <w:lang w:val="en-US"/>
              </w:rPr>
              <w:lastRenderedPageBreak/>
              <w:t>водопроницаемости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звукоизоляции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коэффициента пропускания света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9.11.19.5.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ветровой нагрузке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дверей деревянных: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9.11.20.1.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ударной нагрузке в направлении открывания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9.11.20.2.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воздействию климатических факторов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9.11.20.3.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водонепроницаемости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9.11.20.4.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сопротивление взлому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огнестойкость строительных конструкций: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несущей и теплоизолирующей способности, потери целостности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9.11.21.2.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огнестойкость несущих и ограждающих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9.11.21.3.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огнестойкость дверей и ворот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9.11.21.4.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огнестойкость шахт лифтов и дверей шахт лифтов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пожарной опасности строительных конструкций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горючесть строительных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9.11.24.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воспламеняемость строительных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на распространение пламени на строительных материалах (поверхностных слоях конструкций полов и кровель)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сопротивления паропроницанию строительных материалов и изделий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удельной теплоемкости строительных материалов калориметрическим методом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показателя теплоусвоения полимерных рулонных и плиточных материалов для полов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9.11.29.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кровельных и гидроизоляционных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9.11.30.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плотности, пористости и изменений размеров изделий огнеупорных теплоизоляционных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Испытания лакокрасочных материалов и покрытий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адгезии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9.11.32.2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прочности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9.11.32.3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твердости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9.11.32.4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 xml:space="preserve">Определение эластичности при </w:t>
            </w:r>
            <w:r>
              <w:rPr>
                <w:szCs w:val="20"/>
                <w:lang w:val="en-US"/>
              </w:rPr>
              <w:lastRenderedPageBreak/>
              <w:t>изгибе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9.11.32.5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времени и степени высыхания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9.11.32.6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условной вязкости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9.11.32.7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блеска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9.11.32.8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укрывистости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9.11.32.9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стойкости покрытия к истиранию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9.11.32.10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массовой доли летучих и нелетучих, твердых и пленкообразующих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9.11.32.11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толщины покрытия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9.11.32.12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водопоглощения (влагопоглощения)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9.11.32.13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кислотного числа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9.11.32.14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условной светостойкости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9.11.32.15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плотности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9.11.32.16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(сравнение) цвета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9.11.32.17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качества подготовки поверхности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9.11.32.18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степени разрушения покрытий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9.11.32.19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Ускоренные испытания на стойкость к воздействию климатических факторов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9.11.32.20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Определение срока годности (после смешивания компонентов)</w:t>
            </w:r>
          </w:p>
          <w:p w:rsidR="00F47AB2" w:rsidRPr="0063689C" w:rsidRDefault="00F47AB2" w:rsidP="00F47AB2">
            <w:pPr>
              <w:rPr>
                <w:szCs w:val="20"/>
              </w:rPr>
            </w:pPr>
          </w:p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47AB2" w:rsidRDefault="00F47AB2" w:rsidP="00DF3EC1">
            <w:pPr>
              <w:rPr>
                <w:rFonts w:eastAsia="Arial Unicode MS"/>
              </w:rPr>
            </w:pPr>
          </w:p>
        </w:tc>
      </w:tr>
      <w:tr w:rsidR="00F47AB2" w:rsidTr="00DF3EC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3. Акционерное общество "Научно-исследовательский и конструкторский институт химического машиностроения" </w:t>
            </w:r>
          </w:p>
          <w:p w:rsidR="00F47AB2" w:rsidRDefault="00F47AB2" w:rsidP="00DF3EC1">
            <w:pPr>
              <w:rPr>
                <w:lang w:val="en-US"/>
              </w:rPr>
            </w:pPr>
          </w:p>
          <w:p w:rsidR="00F47AB2" w:rsidRPr="00027EC1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t xml:space="preserve">АО "НИИхиммаш" 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r>
              <w:t>127015. Российская Федерация, г. Москва, ул. Большая Новодмитровская, д. 14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</w:t>
            </w:r>
            <w:r>
              <w:rPr>
                <w:szCs w:val="20"/>
              </w:rPr>
              <w:lastRenderedPageBreak/>
              <w:t>газонефтеперекачивающих станций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47AB2" w:rsidRDefault="00F47AB2" w:rsidP="00F47AB2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 xml:space="preserve">Уточнение области аккредитации: 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Кроме магнитного, капиллярного и вихретокового видов (методов) контроля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</w:p>
          <w:p w:rsidR="00F47AB2" w:rsidRPr="0063689C" w:rsidRDefault="00F47AB2" w:rsidP="00DF3EC1">
            <w:pPr>
              <w:rPr>
                <w:szCs w:val="20"/>
              </w:rPr>
            </w:pPr>
          </w:p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F47AB2" w:rsidRDefault="00F47AB2" w:rsidP="00F47AB2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47AB2" w:rsidRDefault="00F47AB2" w:rsidP="00DF3EC1">
            <w:pPr>
              <w:rPr>
                <w:rFonts w:eastAsia="Arial Unicode MS"/>
              </w:rPr>
            </w:pPr>
          </w:p>
        </w:tc>
      </w:tr>
      <w:tr w:rsidR="00F47AB2" w:rsidTr="00DF3EC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4. Федеральное государственное бюджетное образовательное учреждение высшего образования "Самарский государственный технический университет"</w:t>
            </w:r>
          </w:p>
          <w:p w:rsidR="00F47AB2" w:rsidRDefault="00F47AB2" w:rsidP="00DF3EC1">
            <w:pPr>
              <w:rPr>
                <w:lang w:val="en-US"/>
              </w:rPr>
            </w:pPr>
          </w:p>
          <w:p w:rsidR="00F47AB2" w:rsidRPr="00027EC1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t>ФГБОУ ВО "СамГТУ"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r>
              <w:lastRenderedPageBreak/>
              <w:t>443100. Российская Федерация, г. Самара, ул. Молодогвардейская, д. 244, главный корпус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Цистерны, контейнеры (бочки), баллоны для взрывопожароопасных и </w:t>
            </w:r>
            <w:r>
              <w:rPr>
                <w:szCs w:val="20"/>
              </w:rPr>
              <w:lastRenderedPageBreak/>
              <w:t>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</w:p>
          <w:p w:rsidR="00F47AB2" w:rsidRPr="0063689C" w:rsidRDefault="00F47AB2" w:rsidP="00DF3EC1">
            <w:pPr>
              <w:rPr>
                <w:szCs w:val="20"/>
              </w:rPr>
            </w:pPr>
          </w:p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Только п. 6 "Оборудование нефтяной и газовой промышленности" и п. 8 "Оборудование взрывопожароопасных и химически опасных производств"</w:t>
            </w:r>
          </w:p>
          <w:p w:rsidR="00F47AB2" w:rsidRPr="0063689C" w:rsidRDefault="00F47AB2" w:rsidP="00F47AB2">
            <w:pPr>
              <w:rPr>
                <w:szCs w:val="20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lastRenderedPageBreak/>
              <w:t>Только п. 8.5 "Изотермические хранилища"; п. 8.6 "Криогенное оборудование"; п. 8.7 "Оборудование аммиачных холодильных установок"; п. 8.10 "Центрифуги, сепараторы"; п. 8.11 "Цистерны, контейнеры (бочки), баллоны для взрывопожароопасных и токсичных веществ"; п. 12 "Оборудование электроэнергетики"</w:t>
            </w:r>
          </w:p>
          <w:p w:rsidR="00F47AB2" w:rsidRDefault="00F47AB2" w:rsidP="00F47AB2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47AB2" w:rsidRDefault="00F47AB2" w:rsidP="00DF3EC1">
            <w:pPr>
              <w:rPr>
                <w:rFonts w:eastAsia="Arial Unicode MS"/>
              </w:rPr>
            </w:pPr>
          </w:p>
        </w:tc>
      </w:tr>
      <w:tr w:rsidR="00F47AB2" w:rsidTr="00DF3EC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5. Автономная некоммерческая организация "Техническая диагностика и экспертиза ДИЭКС"</w:t>
            </w:r>
          </w:p>
          <w:p w:rsidR="00F47AB2" w:rsidRDefault="00F47AB2" w:rsidP="00DF3EC1">
            <w:pPr>
              <w:rPr>
                <w:lang w:val="en-US"/>
              </w:rPr>
            </w:pPr>
          </w:p>
          <w:p w:rsidR="00F47AB2" w:rsidRPr="00027EC1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t>АНО "ДИЭКС"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r>
              <w:t>127247. Российская Федерация, г. Москва, ул. Восьмисотлетия Москвы, д. 4, корп. 2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47AB2" w:rsidRDefault="00F47AB2" w:rsidP="00F47AB2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 xml:space="preserve">Уточнение области аккредитации: 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При аттестации специалистов неразрушающего контроля сдается экзамен на знание правил безопасности на соответствующем опасном производственном объекте.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</w:p>
          <w:p w:rsidR="00F47AB2" w:rsidRPr="0063689C" w:rsidRDefault="00F47AB2" w:rsidP="00DF3EC1">
            <w:pPr>
              <w:rPr>
                <w:szCs w:val="20"/>
              </w:rPr>
            </w:pPr>
          </w:p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F47AB2" w:rsidRDefault="00F47AB2" w:rsidP="00F47AB2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47AB2" w:rsidRDefault="00F47AB2" w:rsidP="00DF3EC1">
            <w:pPr>
              <w:rPr>
                <w:rFonts w:eastAsia="Arial Unicode MS"/>
              </w:rPr>
            </w:pPr>
          </w:p>
        </w:tc>
      </w:tr>
      <w:tr w:rsidR="00F47AB2" w:rsidTr="00DF3EC1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 Общество с ограниченной ответственностью "Научно-техническая организация "Межрегиональное сотрудничество в области Промышленной безопасности"</w:t>
            </w:r>
          </w:p>
          <w:p w:rsidR="00F47AB2" w:rsidRDefault="00F47AB2" w:rsidP="00DF3EC1">
            <w:pPr>
              <w:rPr>
                <w:lang w:val="en-US"/>
              </w:rPr>
            </w:pPr>
          </w:p>
          <w:p w:rsidR="00F47AB2" w:rsidRPr="00027EC1" w:rsidRDefault="00F47AB2" w:rsidP="00DF3EC1">
            <w:pPr>
              <w:rPr>
                <w:lang w:val="en-US"/>
              </w:rPr>
            </w:pPr>
            <w:r>
              <w:rPr>
                <w:lang w:val="en-US"/>
              </w:rPr>
              <w:t>ООО "НТО "Межрегион СПБ"</w:t>
            </w:r>
            <w:r w:rsidRPr="00027EC1">
              <w:rPr>
                <w:lang w:val="en-US"/>
              </w:rPr>
              <w:t xml:space="preserve"> </w:t>
            </w:r>
            <w:r w:rsidRPr="00EF3A92">
              <w:rPr>
                <w:lang w:val="en-US"/>
              </w:rPr>
              <w:t>(</w:t>
            </w:r>
            <w:r>
              <w:rPr>
                <w:lang w:val="en-US"/>
              </w:rPr>
              <w:t>РСШ</w:t>
            </w:r>
            <w:r w:rsidRPr="00EF3A92">
              <w:rPr>
                <w:lang w:val="en-US"/>
              </w:rPr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r>
              <w:t>141402. Российская Федерация, Московская обл., г. Химки, ул. Ватутина, д. 4, корп. 1, помещение 004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и водогрейные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Электрические котлы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свыше 0,07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 с рабочим давлением пара более 0,07 МПа и температурой воды свыше 115°С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2.3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3.9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3.10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4.3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5.3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6.6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7.2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7.3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8.4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8.5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8.6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8.7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8.8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Цистерны, контейнеры (бочки), баллоны для взрывопожароопасных и </w:t>
            </w:r>
            <w:r>
              <w:rPr>
                <w:szCs w:val="20"/>
              </w:rPr>
              <w:lastRenderedPageBreak/>
              <w:t>токсичных веществ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8.12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9.2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хранения и переработки зерна: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10.3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F47AB2" w:rsidRDefault="00F47AB2" w:rsidP="00F47AB2">
            <w:pPr>
              <w:rPr>
                <w:iCs/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 xml:space="preserve">Уточнение области аккредитации: 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iCs/>
                <w:szCs w:val="20"/>
                <w:lang w:val="en-US"/>
              </w:rPr>
              <w:t>При аттестации специалистов неразрушающего контроля сдается экзамен на знание правил безопасности на соответствующем опасном производственном объекте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11.1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cтальные конструкции мостов)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11.2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11.3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12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</w:p>
          <w:p w:rsidR="00F47AB2" w:rsidRPr="0063689C" w:rsidRDefault="00F47AB2" w:rsidP="00DF3EC1">
            <w:pPr>
              <w:rPr>
                <w:szCs w:val="20"/>
              </w:rPr>
            </w:pPr>
          </w:p>
          <w:p w:rsidR="00F47AB2" w:rsidRDefault="00F47AB2" w:rsidP="00DF3EC1">
            <w:pPr>
              <w:rPr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Рентгенографический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Ультразвуковой: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дефектоскопия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2.2.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Ультразвуковая толщинометрия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3.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Вихретоковый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Проникающими веществами: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7.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8.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Электрический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</w:t>
            </w:r>
          </w:p>
          <w:p w:rsidR="00F47AB2" w:rsidRPr="0063689C" w:rsidRDefault="00F47AB2" w:rsidP="00F47AB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F47AB2" w:rsidRDefault="00F47AB2" w:rsidP="00F47AB2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Pr="0063689C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F47AB2" w:rsidRPr="0063689C" w:rsidRDefault="00F47AB2" w:rsidP="00F47AB2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третий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B2" w:rsidRDefault="00F47AB2" w:rsidP="00DF3EC1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F47AB2" w:rsidRDefault="00F47AB2" w:rsidP="00DF3EC1">
            <w:pPr>
              <w:rPr>
                <w:rFonts w:eastAsia="Arial Unicode MS"/>
              </w:rPr>
            </w:pPr>
          </w:p>
        </w:tc>
      </w:tr>
    </w:tbl>
    <w:p w:rsidR="00BB176E" w:rsidRDefault="00BB176E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Default="00BB176E">
      <w:pPr>
        <w:ind w:left="4320"/>
      </w:pPr>
      <w:r>
        <w:t>Председатель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F47AB2">
        <w:t>Н.Н. Коновалов</w:t>
      </w:r>
    </w:p>
    <w:p w:rsidR="00BB176E" w:rsidRDefault="00BB176E"/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F47AB2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7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4B9" w:rsidRDefault="005864B9">
      <w:r>
        <w:separator/>
      </w:r>
    </w:p>
  </w:endnote>
  <w:endnote w:type="continuationSeparator" w:id="1">
    <w:p w:rsidR="005864B9" w:rsidRDefault="0058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4B9" w:rsidRDefault="005864B9">
      <w:r>
        <w:separator/>
      </w:r>
    </w:p>
  </w:footnote>
  <w:footnote w:type="continuationSeparator" w:id="1">
    <w:p w:rsidR="005864B9" w:rsidRDefault="005864B9">
      <w:r>
        <w:continuationSeparator/>
      </w:r>
    </w:p>
  </w:footnote>
  <w:footnote w:id="2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47AB2">
      <w:rPr>
        <w:rStyle w:val="af"/>
        <w:noProof/>
      </w:rPr>
      <w:t>32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47AB2">
      <w:rPr>
        <w:rStyle w:val="af"/>
        <w:noProof/>
      </w:rPr>
      <w:t>33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D75"/>
    <w:rsid w:val="00027EC1"/>
    <w:rsid w:val="00253A66"/>
    <w:rsid w:val="0046325A"/>
    <w:rsid w:val="004B6054"/>
    <w:rsid w:val="004C55F7"/>
    <w:rsid w:val="005864B9"/>
    <w:rsid w:val="00631714"/>
    <w:rsid w:val="0063689C"/>
    <w:rsid w:val="006622B3"/>
    <w:rsid w:val="006C1A81"/>
    <w:rsid w:val="007646D9"/>
    <w:rsid w:val="009E5368"/>
    <w:rsid w:val="009E6232"/>
    <w:rsid w:val="00BB176E"/>
    <w:rsid w:val="00E30D75"/>
    <w:rsid w:val="00EA734C"/>
    <w:rsid w:val="00EF3A92"/>
    <w:rsid w:val="00F47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4667</Words>
  <Characters>26605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2008-07-04T10:51:00Z</cp:lastPrinted>
  <dcterms:created xsi:type="dcterms:W3CDTF">2019-08-26T06:29:00Z</dcterms:created>
  <dcterms:modified xsi:type="dcterms:W3CDTF">2019-08-26T06:31:00Z</dcterms:modified>
</cp:coreProperties>
</file>